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F" w:rsidRPr="0008149E" w:rsidRDefault="00EF0D6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ascii="BYagut" w:cs="B Roya" w:hint="cs"/>
          <w:b/>
          <w:bCs/>
          <w:sz w:val="20"/>
          <w:szCs w:val="20"/>
          <w:rtl/>
        </w:rPr>
        <w:t>کارگاه درجه 1: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غیر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قابل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تحمل،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درجه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یک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شمار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روند</w:t>
      </w:r>
      <w:r w:rsidR="00CF2B7F" w:rsidRPr="0008149E">
        <w:rPr>
          <w:rFonts w:ascii="B Yagut" w:cs="B Roya"/>
          <w:b/>
          <w:bCs/>
          <w:sz w:val="20"/>
          <w:szCs w:val="20"/>
        </w:rPr>
        <w:t xml:space="preserve">.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غیر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قابل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تحمل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شامل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است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آنها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ترکیبات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منتشره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سرطان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زا،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ایجاد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کننده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فیبروز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ریوی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ترکیبات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موتاژن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یا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حداقل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یکی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عوامل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زیان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آور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سیلیس،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آزبست،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فلزات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سرطان زا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ترکیبات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آلی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فرار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منتشره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هوا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وجود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داشته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حتی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علی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رغم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کنترل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محیط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غلظت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بیش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حدود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مجاز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استاندارد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باشد</w:t>
      </w:r>
      <w:r w:rsidR="00A52580" w:rsidRPr="0008149E">
        <w:rPr>
          <w:rFonts w:ascii="B Yagut" w:cs="B Roya"/>
          <w:b/>
          <w:bCs/>
          <w:sz w:val="20"/>
          <w:szCs w:val="20"/>
        </w:rPr>
        <w:t>.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ذیل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زمره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درجه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یک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قرار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داشته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نیاز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اجرای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کنترل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مهندسی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موثر،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انجام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پایش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هوا،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ارزیابی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غیره</w:t>
      </w:r>
      <w:r w:rsidR="00A52580" w:rsidRPr="0008149E">
        <w:rPr>
          <w:rFonts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دارند</w:t>
      </w:r>
      <w:r w:rsidR="00CF2B7F" w:rsidRPr="0008149E">
        <w:rPr>
          <w:rFonts w:ascii="B Yagut" w:cs="B Roya"/>
          <w:b/>
          <w:bCs/>
          <w:sz w:val="20"/>
          <w:szCs w:val="20"/>
        </w:rPr>
        <w:t>: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آنها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نحوی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ترکیبات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سرطان زا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موتاژنی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انسان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سرطان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زاي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قطعی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انسان</w:t>
      </w:r>
      <w:r w:rsidRPr="0008149E">
        <w:rPr>
          <w:rFonts w:ascii="B 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استفاده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گردد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ریخته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-3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ذوب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فلزات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-4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لنت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استفاده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آزبست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-5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ورقه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سیمانی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TimesNewRoman" w:hAnsi="TimesNewRoman" w:cs="B Roya"/>
          <w:b/>
          <w:bCs/>
          <w:sz w:val="20"/>
          <w:szCs w:val="20"/>
        </w:rPr>
        <w:t xml:space="preserve">–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آزبستی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-6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سموم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آفت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کش،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حشره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کش،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علف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 Yagut" w:cs="B Roya"/>
          <w:b/>
          <w:bCs/>
          <w:sz w:val="20"/>
          <w:szCs w:val="20"/>
        </w:rPr>
        <w:t xml:space="preserve">...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تأکید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کنوانسیون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روتردام،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استکهلم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بازال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منع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گردیده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اند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-7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سیلیس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کوبی،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سند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بلاستینگ،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معادن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سر بسته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-8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استخراج،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آوری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اورانیوم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رادیو اکتیو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-9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رنگهای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ساختمانی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انواع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رنگ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-10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سیمان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پورتلند</w:t>
      </w:r>
      <w:r w:rsidRPr="0008149E">
        <w:rPr>
          <w:rFonts w:ascii="B 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سیلیس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بیش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cs="B Roya" w:hint="cs"/>
          <w:b/>
          <w:bCs/>
          <w:sz w:val="20"/>
          <w:szCs w:val="20"/>
          <w:rtl/>
        </w:rPr>
        <w:t>3درصد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وجود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پرتوهاي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غنی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اورانیوم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 صورت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چشمه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رادیو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اکتیو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بخش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مربوطه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-12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نفت،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گاز،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پتروشیمی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پالایشگاه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شرط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بنزن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سایر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ترکیبات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آلی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فرار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-13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ایزوسیانات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مورد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استفاده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ابر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-14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دیوارهای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پیش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ایزوسیانات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  <w:rtl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-15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باطري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باطري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-16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آبکاري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نیکل،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کادمیوم،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کروم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 Yagut" w:cs="B Roya"/>
          <w:b/>
          <w:bCs/>
          <w:sz w:val="20"/>
          <w:szCs w:val="20"/>
        </w:rPr>
        <w:t xml:space="preserve">...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یا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سایر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خدماتی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قطعات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فلزی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یا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الکترونیکی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پروسه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آبکاري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باشند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-17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آسفالت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قیر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-18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شوینده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-19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لاستیک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743898" w:rsidRPr="0008149E" w:rsidRDefault="00CF2B7F" w:rsidP="00A52580">
      <w:pPr>
        <w:spacing w:line="240" w:lineRule="auto"/>
        <w:jc w:val="both"/>
        <w:rPr>
          <w:rFonts w:cs="B Roya"/>
          <w:b/>
          <w:bCs/>
          <w:sz w:val="20"/>
          <w:szCs w:val="20"/>
          <w:rtl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-20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شرکتهای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سوله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EF0D6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>
        <w:rPr>
          <w:rFonts w:ascii="BYagut" w:cs="B Roya" w:hint="cs"/>
          <w:b/>
          <w:bCs/>
          <w:sz w:val="20"/>
          <w:szCs w:val="20"/>
          <w:rtl/>
        </w:rPr>
        <w:t>کارگاه درجه 2 :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متوسط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اطلاق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گردد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آنها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غیرقابل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تحمل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توجه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موارد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ذکر شده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درجه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یک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موجود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نباشد</w:t>
      </w:r>
      <w:r w:rsidR="00CF2B7F" w:rsidRPr="0008149E">
        <w:rPr>
          <w:rFonts w:ascii="B Yagut" w:cs="B Roya"/>
          <w:b/>
          <w:bCs/>
          <w:sz w:val="20"/>
          <w:szCs w:val="20"/>
        </w:rPr>
        <w:t xml:space="preserve">.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این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نیز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کنترل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مهندسی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عوامل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زیان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آور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محیط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انجام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پایش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هوا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ارزیابی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نیاز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دارند</w:t>
      </w:r>
      <w:r w:rsidR="00CF2B7F" w:rsidRPr="0008149E">
        <w:rPr>
          <w:rFonts w:ascii="B Yagut" w:cs="B Roya"/>
          <w:b/>
          <w:bCs/>
          <w:sz w:val="20"/>
          <w:szCs w:val="20"/>
        </w:rPr>
        <w:t xml:space="preserve">.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ذیل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زمره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درجه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دو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شمار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روند</w:t>
      </w:r>
      <w:r w:rsidR="00CF2B7F" w:rsidRPr="0008149E">
        <w:rPr>
          <w:rFonts w:ascii="B Yagut" w:cs="B Roya"/>
          <w:b/>
          <w:bCs/>
          <w:sz w:val="20"/>
          <w:szCs w:val="20"/>
        </w:rPr>
        <w:t>: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آنها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نحوی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ترکیبات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مشکوک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سرطان زایی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موتاژنی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انسان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عدم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سرطان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زاي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قطعی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در انسان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حیوانات</w:t>
      </w:r>
      <w:r w:rsidRPr="0008149E">
        <w:rPr>
          <w:rFonts w:ascii="B 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استفاده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گردد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حداقل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یک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عامل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زیان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آور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فیزیکی</w:t>
      </w:r>
      <w:r w:rsidR="00A52580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صدا،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ارتعاش،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روشنایی،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پرتو</w:t>
      </w:r>
      <w:r w:rsidR="00A52580" w:rsidRPr="0008149E">
        <w:rPr>
          <w:rFonts w:ascii="B Yagut" w:cs="B Roya" w:hint="cs"/>
          <w:b/>
          <w:bCs/>
          <w:sz w:val="20"/>
          <w:szCs w:val="20"/>
          <w:rtl/>
        </w:rPr>
        <w:t>)</w:t>
      </w:r>
      <w:r w:rsidRPr="0008149E">
        <w:rPr>
          <w:rFonts w:ascii="B 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بیش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مجاز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کنترل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مهندسی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دارد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-3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ایستگاههای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کاري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اساس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ارزیابی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ارگونومیکی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طبقه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بندي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بالا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قرار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دارند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-4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شاغلینی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حمل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دستی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بارهای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بیش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مجاز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اشتغال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دارند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-5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گرمای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بالا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کنترل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گرمایی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-6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پخش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شیمیایی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شیمیایی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ذکر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گروه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کارگاههای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درجه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 xml:space="preserve">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ذکر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همین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راهنما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-7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ساختمانی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کوره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پز خانه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سیمان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معمولی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کاشی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-8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مونتاژ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فلزی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-9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کارخانجات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داروسازی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-10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ریسندگی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بافندگی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بدون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رنگ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پاشی</w:t>
      </w:r>
      <w:r w:rsidRPr="0008149E">
        <w:rPr>
          <w:rFonts w:ascii="B Yagut" w:cs="B Roya"/>
          <w:b/>
          <w:bCs/>
          <w:sz w:val="20"/>
          <w:szCs w:val="20"/>
        </w:rPr>
        <w:t>)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کشتی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،هواپیما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،ماشین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،تراکتور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بخش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ریخته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یا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سندبلاست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ممکن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مذکور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موجود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باشد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-12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الکتریکی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فقط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مونتاژ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قطعات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انجام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دهند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پروسه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آبکاري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نیکل،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کادمیوم،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کروم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="00A52580" w:rsidRPr="0008149E">
        <w:rPr>
          <w:rFonts w:ascii="B Yagut" w:cs="B Roya"/>
          <w:b/>
          <w:bCs/>
          <w:sz w:val="20"/>
          <w:szCs w:val="20"/>
        </w:rPr>
        <w:t>...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نیستند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-13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پلاستیک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-14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نورد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-15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دبّاغی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چرم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lastRenderedPageBreak/>
        <w:t xml:space="preserve">-16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چینی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بهداشتی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-17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خوراک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طیور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-18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صابون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-19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شرکتهای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راهسازي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-20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کشتارگاه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دام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طیور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سنگبري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-22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قطعات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وسایل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چوبی</w:t>
      </w:r>
    </w:p>
    <w:p w:rsidR="00CF2B7F" w:rsidRPr="0008149E" w:rsidRDefault="00CF2B7F" w:rsidP="00A52580">
      <w:pPr>
        <w:spacing w:line="240" w:lineRule="auto"/>
        <w:jc w:val="both"/>
        <w:rPr>
          <w:rFonts w:cs="B Roya"/>
          <w:b/>
          <w:bCs/>
          <w:sz w:val="20"/>
          <w:szCs w:val="20"/>
        </w:rPr>
      </w:pPr>
      <w:r w:rsidRPr="0008149E">
        <w:rPr>
          <w:rFonts w:ascii="B Yagut" w:cs="B Roya"/>
          <w:b/>
          <w:bCs/>
          <w:sz w:val="20"/>
          <w:szCs w:val="20"/>
        </w:rPr>
        <w:t xml:space="preserve">-23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داروسازی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مشروط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اینکه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اولیه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مورد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استفاده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سرطان زا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یا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تراتوژنزا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نباشند</w:t>
      </w:r>
      <w:r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EF0D6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>
        <w:rPr>
          <w:rFonts w:ascii="BYagut" w:cs="B Roya" w:hint="cs"/>
          <w:b/>
          <w:bCs/>
          <w:sz w:val="20"/>
          <w:szCs w:val="20"/>
          <w:rtl/>
        </w:rPr>
        <w:t>کارگاه درجه3 :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کارگاههایی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که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صرفاً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دارای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ریسک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قابل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تحمل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باشند</w:t>
      </w:r>
      <w:r w:rsidR="00CF2B7F" w:rsidRPr="0008149E">
        <w:rPr>
          <w:rFonts w:ascii="B Yagut" w:cs="B Roya"/>
          <w:b/>
          <w:bCs/>
          <w:sz w:val="20"/>
          <w:szCs w:val="20"/>
        </w:rPr>
        <w:t>.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مواد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غذایی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استفاده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کننده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گردوغبار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اثر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سیلیس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کمتر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 xml:space="preserve">1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درصد</w:t>
      </w:r>
      <w:r w:rsidRPr="0008149E">
        <w:rPr>
          <w:rFonts w:ascii="B Yagut" w:cs="B Roya"/>
          <w:b/>
          <w:bCs/>
          <w:sz w:val="20"/>
          <w:szCs w:val="20"/>
        </w:rPr>
        <w:t>)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شیر</w:t>
      </w:r>
      <w:r w:rsidRPr="0008149E">
        <w:rPr>
          <w:rFonts w:ascii="B Yagut" w:cs="B Roya"/>
          <w:b/>
          <w:bCs/>
          <w:sz w:val="20"/>
          <w:szCs w:val="20"/>
        </w:rPr>
        <w:t xml:space="preserve">-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پنیر</w:t>
      </w:r>
      <w:r w:rsidRPr="0008149E">
        <w:rPr>
          <w:rFonts w:ascii="B Yagut" w:cs="B Roya"/>
          <w:b/>
          <w:bCs/>
          <w:sz w:val="20"/>
          <w:szCs w:val="20"/>
        </w:rPr>
        <w:t xml:space="preserve">-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لبنیات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سفالگری</w:t>
      </w:r>
      <w:r w:rsidRPr="0008149E">
        <w:rPr>
          <w:rFonts w:ascii="B Yagut" w:cs="B Roya"/>
          <w:b/>
          <w:bCs/>
          <w:sz w:val="20"/>
          <w:szCs w:val="20"/>
        </w:rPr>
        <w:t xml:space="preserve">-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کوزه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گري</w:t>
      </w:r>
      <w:r w:rsidRPr="0008149E">
        <w:rPr>
          <w:rFonts w:ascii="B Yagut" w:cs="B Roya"/>
          <w:b/>
          <w:bCs/>
          <w:sz w:val="20"/>
          <w:szCs w:val="20"/>
        </w:rPr>
        <w:t>-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سرامیک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موزاییک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سازي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بتون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لوله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بتونی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چاپ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معادن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روباز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سیلیس 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آزبست</w:t>
      </w:r>
      <w:r w:rsidRPr="0008149E">
        <w:rPr>
          <w:rFonts w:ascii="B Yagut" w:cs="B Roya"/>
          <w:b/>
          <w:bCs/>
          <w:sz w:val="20"/>
          <w:szCs w:val="20"/>
        </w:rPr>
        <w:t>)</w:t>
      </w:r>
    </w:p>
    <w:p w:rsidR="00CF2B7F" w:rsidRPr="0008149E" w:rsidRDefault="00CF2B7F" w:rsidP="00415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کاغذ،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پتو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مشروط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صدای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کمتر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 xml:space="preserve">85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دسی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دارا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بودن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گرما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رطوبت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مجاز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شغلی</w:t>
      </w:r>
      <w:r w:rsidR="00415857" w:rsidRPr="0008149E">
        <w:rPr>
          <w:rFonts w:ascii="B Yagut" w:cs="B Roya"/>
          <w:b/>
          <w:bCs/>
          <w:sz w:val="20"/>
          <w:szCs w:val="20"/>
        </w:rPr>
        <w:t>)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پتو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>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مشروط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صدای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کمتر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 Yagut" w:cs="B Roya"/>
          <w:b/>
          <w:bCs/>
          <w:sz w:val="20"/>
          <w:szCs w:val="20"/>
        </w:rPr>
        <w:t xml:space="preserve">85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دسی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بل</w:t>
      </w:r>
      <w:r w:rsidR="00415857" w:rsidRPr="0008149E">
        <w:rPr>
          <w:rFonts w:ascii="B Yagut" w:cs="B Roya"/>
          <w:b/>
          <w:bCs/>
          <w:sz w:val="20"/>
          <w:szCs w:val="20"/>
        </w:rPr>
        <w:t>)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تولید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فرش</w:t>
      </w:r>
    </w:p>
    <w:p w:rsidR="00CF2B7F" w:rsidRPr="0008149E" w:rsidRDefault="00EF0D6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>
        <w:rPr>
          <w:rFonts w:ascii="BYagut" w:cs="B Roya" w:hint="cs"/>
          <w:b/>
          <w:bCs/>
          <w:sz w:val="20"/>
          <w:szCs w:val="20"/>
          <w:rtl/>
        </w:rPr>
        <w:t xml:space="preserve">کارگاه های مشاغل خاص :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این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دسته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 Yagut" w:cs="B Roya"/>
          <w:b/>
          <w:bCs/>
          <w:sz w:val="20"/>
          <w:szCs w:val="20"/>
        </w:rPr>
        <w:t xml:space="preserve">2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دسته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تقسیم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گردند</w:t>
      </w:r>
      <w:r w:rsidR="00CF2B7F" w:rsidRPr="0008149E">
        <w:rPr>
          <w:rFonts w:ascii="B Yagut" w:cs="B Roya"/>
          <w:b/>
          <w:bCs/>
          <w:sz w:val="20"/>
          <w:szCs w:val="20"/>
        </w:rPr>
        <w:t>:</w:t>
      </w:r>
    </w:p>
    <w:p w:rsidR="00CF2B7F" w:rsidRPr="0008149E" w:rsidRDefault="00CF2B7F" w:rsidP="00415857">
      <w:p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,Bold" w:cs="B Roya" w:hint="cs"/>
          <w:b/>
          <w:bCs/>
          <w:sz w:val="20"/>
          <w:szCs w:val="20"/>
          <w:rtl/>
        </w:rPr>
        <w:t>الف</w:t>
      </w:r>
      <w:r w:rsidRPr="0008149E">
        <w:rPr>
          <w:rFonts w:ascii="B Yagut" w:cs="B Roya"/>
          <w:b/>
          <w:bCs/>
          <w:sz w:val="20"/>
          <w:szCs w:val="20"/>
        </w:rPr>
        <w:t xml:space="preserve">-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مشاغلی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نیاز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مدیریت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بهداشت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حرفه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,Bold" w:cs="B Roya" w:hint="cs"/>
          <w:b/>
          <w:bCs/>
          <w:sz w:val="20"/>
          <w:szCs w:val="20"/>
          <w:rtl/>
        </w:rPr>
        <w:t>ای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پیگردهاي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قانونی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دارند</w:t>
      </w:r>
      <w:r w:rsidRPr="0008149E">
        <w:rPr>
          <w:rFonts w:ascii="B Yagut" w:cs="B Roya"/>
          <w:b/>
          <w:bCs/>
          <w:sz w:val="20"/>
          <w:szCs w:val="20"/>
        </w:rPr>
        <w:t xml:space="preserve">: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مدیریت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بهداشت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حرفه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دسته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شامل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مدیریت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سطح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وزارتخانه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مدیریت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سطح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منطقه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باشد</w:t>
      </w:r>
      <w:r w:rsidRPr="0008149E">
        <w:rPr>
          <w:rFonts w:ascii="B Yagut" w:cs="B Roya"/>
          <w:b/>
          <w:bCs/>
          <w:sz w:val="20"/>
          <w:szCs w:val="20"/>
        </w:rPr>
        <w:t xml:space="preserve">.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جمله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اقدامات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مدیریتی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سطح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وزارتخانه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تدوین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گایدلاین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آموزشی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مورد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نیاز،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تصویب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دستورالعملهای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بهداشتی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مرتبط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دسته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خاص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جلب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مشارکت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گروههای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درون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بخشی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برون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بخشی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مربوطه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پیشبرد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امور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نظایر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اشاره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نمود</w:t>
      </w:r>
      <w:r w:rsidRPr="0008149E">
        <w:rPr>
          <w:rFonts w:ascii="B Yagut" w:cs="B Roya"/>
          <w:b/>
          <w:bCs/>
          <w:sz w:val="20"/>
          <w:szCs w:val="20"/>
        </w:rPr>
        <w:t>.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جمله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اقدامات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مدیریتی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اعمال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شده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سطح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منطقه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نیز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پیگیریهای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حقوقی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قانونی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ارتباط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خاص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تحت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پوشش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نظارت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دستورالعملهای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بهداشتی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مصوب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وزارت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بهداشت،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درمان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آموزش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پزشکی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سایر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وزارتخانه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ها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ارتباط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بهداشت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حرفه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ای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اشاره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نمود</w:t>
      </w:r>
      <w:r w:rsidRPr="0008149E">
        <w:rPr>
          <w:rFonts w:ascii="B Yagut" w:cs="B Roya"/>
          <w:b/>
          <w:bCs/>
          <w:sz w:val="20"/>
          <w:szCs w:val="20"/>
        </w:rPr>
        <w:t xml:space="preserve">.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از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جمله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قابل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دسته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بندي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گروه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توان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به</w:t>
      </w:r>
      <w:r w:rsidR="00415857" w:rsidRPr="0008149E">
        <w:rPr>
          <w:rFonts w:ascii="BYagut" w:cs="B Roya" w:hint="cs"/>
          <w:b/>
          <w:bCs/>
          <w:sz w:val="20"/>
          <w:szCs w:val="20"/>
          <w:rtl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ذیل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اشاره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نمود</w:t>
      </w:r>
      <w:r w:rsidRPr="0008149E">
        <w:rPr>
          <w:rFonts w:ascii="B Yagut" w:cs="B Roya"/>
          <w:b/>
          <w:bCs/>
          <w:sz w:val="20"/>
          <w:szCs w:val="20"/>
        </w:rPr>
        <w:t>: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رانندگان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کارگران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ساختمانی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بیمارستان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بیمارستانی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کارکنان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دولت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دندانپزشکی</w:t>
      </w:r>
    </w:p>
    <w:p w:rsidR="00CF2B7F" w:rsidRPr="0008149E" w:rsidRDefault="00A52580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پروتزهای</w:t>
      </w:r>
      <w:r w:rsidR="00CF2B7F"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CF2B7F" w:rsidRPr="0008149E">
        <w:rPr>
          <w:rFonts w:ascii="BYagut" w:cs="B Roya" w:hint="cs"/>
          <w:b/>
          <w:bCs/>
          <w:sz w:val="20"/>
          <w:szCs w:val="20"/>
          <w:rtl/>
        </w:rPr>
        <w:t>دندانسازي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شاغلین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در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آرا مستان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رفتگران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شهرداری</w:t>
      </w:r>
    </w:p>
    <w:p w:rsidR="00CF2B7F" w:rsidRPr="0008149E" w:rsidRDefault="00CF2B7F" w:rsidP="00415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کارکنان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نیروی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نظامی</w:t>
      </w:r>
    </w:p>
    <w:p w:rsidR="00CF2B7F" w:rsidRPr="0008149E" w:rsidRDefault="00CF2B7F" w:rsidP="00A52580">
      <w:pPr>
        <w:autoSpaceDE w:val="0"/>
        <w:autoSpaceDN w:val="0"/>
        <w:adjustRightInd w:val="0"/>
        <w:spacing w:after="0" w:line="240" w:lineRule="auto"/>
        <w:jc w:val="both"/>
        <w:rPr>
          <w:rFonts w:ascii="B Yagut" w:cs="B Roya"/>
          <w:b/>
          <w:bCs/>
          <w:sz w:val="20"/>
          <w:szCs w:val="20"/>
        </w:rPr>
      </w:pPr>
      <w:r w:rsidRPr="0008149E">
        <w:rPr>
          <w:rFonts w:ascii="BYagut,Bold" w:cs="B Roya" w:hint="cs"/>
          <w:b/>
          <w:bCs/>
          <w:sz w:val="20"/>
          <w:szCs w:val="20"/>
          <w:rtl/>
        </w:rPr>
        <w:t>ب</w:t>
      </w:r>
      <w:r w:rsidRPr="0008149E">
        <w:rPr>
          <w:rFonts w:ascii="B Yagut" w:cs="B Roya"/>
          <w:b/>
          <w:bCs/>
          <w:sz w:val="20"/>
          <w:szCs w:val="20"/>
        </w:rPr>
        <w:t xml:space="preserve">-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مشاغلی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که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نیاز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به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بازرسی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بهداشت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حرفه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,Bold" w:cs="B Roya" w:hint="cs"/>
          <w:b/>
          <w:bCs/>
          <w:sz w:val="20"/>
          <w:szCs w:val="20"/>
          <w:rtl/>
        </w:rPr>
        <w:t>ای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دارند</w:t>
      </w:r>
      <w:r w:rsidRPr="0008149E">
        <w:rPr>
          <w:rFonts w:ascii="BYagut,Bold" w:cs="B Roya"/>
          <w:b/>
          <w:bCs/>
          <w:sz w:val="20"/>
          <w:szCs w:val="20"/>
        </w:rPr>
        <w:t xml:space="preserve"> </w:t>
      </w:r>
      <w:r w:rsidRPr="0008149E">
        <w:rPr>
          <w:rFonts w:ascii="BYagut,Bold" w:cs="B Roya" w:hint="cs"/>
          <w:b/>
          <w:bCs/>
          <w:sz w:val="20"/>
          <w:szCs w:val="20"/>
          <w:rtl/>
        </w:rPr>
        <w:t>نظیر</w:t>
      </w:r>
      <w:r w:rsidRPr="0008149E">
        <w:rPr>
          <w:rFonts w:ascii="B Yagut" w:cs="B Roya"/>
          <w:b/>
          <w:bCs/>
          <w:sz w:val="20"/>
          <w:szCs w:val="20"/>
        </w:rPr>
        <w:t>:</w:t>
      </w:r>
    </w:p>
    <w:p w:rsidR="00CF2B7F" w:rsidRPr="0008149E" w:rsidRDefault="00A52580" w:rsidP="004158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تعویض روغنی</w:t>
      </w:r>
    </w:p>
    <w:p w:rsidR="00CF2B7F" w:rsidRPr="0008149E" w:rsidRDefault="00CF2B7F" w:rsidP="004158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کوچک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ماشینی</w:t>
      </w:r>
      <w:r w:rsidRPr="0008149E">
        <w:rPr>
          <w:rFonts w:ascii="BYagut" w:cs="B Roya"/>
          <w:b/>
          <w:bCs/>
          <w:sz w:val="20"/>
          <w:szCs w:val="20"/>
        </w:rPr>
        <w:t xml:space="preserve"> (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مثل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صافکاري،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نقاشی،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مکانیکی</w:t>
      </w:r>
      <w:r w:rsidRPr="0008149E">
        <w:rPr>
          <w:rFonts w:ascii="BYagut" w:cs="B Roya"/>
          <w:b/>
          <w:bCs/>
          <w:sz w:val="20"/>
          <w:szCs w:val="20"/>
        </w:rPr>
        <w:t>)</w:t>
      </w:r>
    </w:p>
    <w:p w:rsidR="00CF2B7F" w:rsidRPr="0008149E" w:rsidRDefault="00CF2B7F" w:rsidP="004158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امور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صنفی</w:t>
      </w:r>
    </w:p>
    <w:p w:rsidR="00CF2B7F" w:rsidRPr="0008149E" w:rsidRDefault="00CF2B7F" w:rsidP="004158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بخش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کشاورزی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دامداری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و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="00A52580" w:rsidRPr="0008149E">
        <w:rPr>
          <w:rFonts w:ascii="BYagut" w:cs="B Roya" w:hint="cs"/>
          <w:b/>
          <w:bCs/>
          <w:sz w:val="20"/>
          <w:szCs w:val="20"/>
          <w:rtl/>
        </w:rPr>
        <w:t>ماهیگیری</w:t>
      </w:r>
    </w:p>
    <w:p w:rsidR="00CF2B7F" w:rsidRPr="0008149E" w:rsidRDefault="00CF2B7F" w:rsidP="004158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قالی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بافی</w:t>
      </w:r>
    </w:p>
    <w:p w:rsidR="00CF2B7F" w:rsidRPr="0008149E" w:rsidRDefault="00CF2B7F" w:rsidP="004158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صنایع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لنت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کوبی</w:t>
      </w:r>
    </w:p>
    <w:p w:rsidR="00CF2B7F" w:rsidRPr="0008149E" w:rsidRDefault="00CF2B7F" w:rsidP="004158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Yagut" w:cs="B Roya"/>
          <w:b/>
          <w:bCs/>
          <w:sz w:val="20"/>
          <w:szCs w:val="20"/>
        </w:rPr>
      </w:pPr>
      <w:r w:rsidRPr="0008149E">
        <w:rPr>
          <w:rFonts w:ascii="BYagut" w:cs="B Roya" w:hint="cs"/>
          <w:b/>
          <w:bCs/>
          <w:sz w:val="20"/>
          <w:szCs w:val="20"/>
          <w:rtl/>
        </w:rPr>
        <w:t>مشاغل</w:t>
      </w:r>
      <w:r w:rsidRPr="0008149E">
        <w:rPr>
          <w:rFonts w:ascii="BYagut" w:cs="B Roya"/>
          <w:b/>
          <w:bCs/>
          <w:sz w:val="20"/>
          <w:szCs w:val="20"/>
        </w:rPr>
        <w:t xml:space="preserve"> </w:t>
      </w:r>
      <w:r w:rsidRPr="0008149E">
        <w:rPr>
          <w:rFonts w:ascii="BYagut" w:cs="B Roya" w:hint="cs"/>
          <w:b/>
          <w:bCs/>
          <w:sz w:val="20"/>
          <w:szCs w:val="20"/>
          <w:rtl/>
        </w:rPr>
        <w:t>خانگی</w:t>
      </w:r>
    </w:p>
    <w:sectPr w:rsidR="00CF2B7F" w:rsidRPr="0008149E" w:rsidSect="00415857">
      <w:headerReference w:type="default" r:id="rId8"/>
      <w:pgSz w:w="11906" w:h="16838"/>
      <w:pgMar w:top="709" w:right="1133" w:bottom="709" w:left="70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34" w:rsidRDefault="003A4134" w:rsidP="0008149E">
      <w:pPr>
        <w:spacing w:after="0" w:line="240" w:lineRule="auto"/>
      </w:pPr>
      <w:r>
        <w:separator/>
      </w:r>
    </w:p>
  </w:endnote>
  <w:endnote w:type="continuationSeparator" w:id="0">
    <w:p w:rsidR="003A4134" w:rsidRDefault="003A4134" w:rsidP="000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34" w:rsidRDefault="003A4134" w:rsidP="0008149E">
      <w:pPr>
        <w:spacing w:after="0" w:line="240" w:lineRule="auto"/>
      </w:pPr>
      <w:r>
        <w:separator/>
      </w:r>
    </w:p>
  </w:footnote>
  <w:footnote w:type="continuationSeparator" w:id="0">
    <w:p w:rsidR="003A4134" w:rsidRDefault="003A4134" w:rsidP="000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49E" w:rsidRPr="0008149E" w:rsidRDefault="0008149E" w:rsidP="0008149E">
    <w:pPr>
      <w:pStyle w:val="Header"/>
      <w:jc w:val="center"/>
      <w:rPr>
        <w:b/>
        <w:bCs/>
        <w:sz w:val="28"/>
        <w:szCs w:val="28"/>
      </w:rPr>
    </w:pPr>
    <w:r w:rsidRPr="0008149E">
      <w:rPr>
        <w:rFonts w:hint="cs"/>
        <w:b/>
        <w:bCs/>
        <w:sz w:val="28"/>
        <w:szCs w:val="28"/>
        <w:rtl/>
      </w:rPr>
      <w:t>نحوه درجه بندی کارگاهها از نظر ریسک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204"/>
    <w:multiLevelType w:val="hybridMultilevel"/>
    <w:tmpl w:val="01D468EE"/>
    <w:lvl w:ilvl="0" w:tplc="01708F9E">
      <w:start w:val="1"/>
      <w:numFmt w:val="decimal"/>
      <w:lvlText w:val="%1."/>
      <w:lvlJc w:val="left"/>
      <w:pPr>
        <w:ind w:left="720" w:hanging="360"/>
      </w:pPr>
      <w:rPr>
        <w:rFonts w:ascii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3B65"/>
    <w:multiLevelType w:val="hybridMultilevel"/>
    <w:tmpl w:val="83F02A72"/>
    <w:lvl w:ilvl="0" w:tplc="01708F9E">
      <w:start w:val="1"/>
      <w:numFmt w:val="decimal"/>
      <w:lvlText w:val="%1."/>
      <w:lvlJc w:val="left"/>
      <w:pPr>
        <w:ind w:left="720" w:hanging="360"/>
      </w:pPr>
      <w:rPr>
        <w:rFonts w:ascii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671E"/>
    <w:multiLevelType w:val="hybridMultilevel"/>
    <w:tmpl w:val="11F08BFC"/>
    <w:lvl w:ilvl="0" w:tplc="01708F9E">
      <w:start w:val="1"/>
      <w:numFmt w:val="decimal"/>
      <w:lvlText w:val="%1."/>
      <w:lvlJc w:val="left"/>
      <w:pPr>
        <w:ind w:left="720" w:hanging="360"/>
      </w:pPr>
      <w:rPr>
        <w:rFonts w:ascii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4480"/>
    <w:multiLevelType w:val="hybridMultilevel"/>
    <w:tmpl w:val="631A5034"/>
    <w:lvl w:ilvl="0" w:tplc="01708F9E">
      <w:start w:val="1"/>
      <w:numFmt w:val="decimal"/>
      <w:lvlText w:val="%1."/>
      <w:lvlJc w:val="left"/>
      <w:pPr>
        <w:ind w:left="720" w:hanging="360"/>
      </w:pPr>
      <w:rPr>
        <w:rFonts w:ascii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DD6"/>
    <w:multiLevelType w:val="hybridMultilevel"/>
    <w:tmpl w:val="01D468EE"/>
    <w:lvl w:ilvl="0" w:tplc="01708F9E">
      <w:start w:val="1"/>
      <w:numFmt w:val="decimal"/>
      <w:lvlText w:val="%1."/>
      <w:lvlJc w:val="left"/>
      <w:pPr>
        <w:ind w:left="720" w:hanging="360"/>
      </w:pPr>
      <w:rPr>
        <w:rFonts w:ascii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69D8"/>
    <w:multiLevelType w:val="hybridMultilevel"/>
    <w:tmpl w:val="0C5EE590"/>
    <w:lvl w:ilvl="0" w:tplc="01708F9E">
      <w:start w:val="1"/>
      <w:numFmt w:val="decimal"/>
      <w:lvlText w:val="%1."/>
      <w:lvlJc w:val="left"/>
      <w:pPr>
        <w:ind w:left="720" w:hanging="360"/>
      </w:pPr>
      <w:rPr>
        <w:rFonts w:ascii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B3CA6"/>
    <w:multiLevelType w:val="hybridMultilevel"/>
    <w:tmpl w:val="FCC0F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7F"/>
    <w:rsid w:val="0008149E"/>
    <w:rsid w:val="003A4134"/>
    <w:rsid w:val="00415857"/>
    <w:rsid w:val="00506BE9"/>
    <w:rsid w:val="00634A15"/>
    <w:rsid w:val="00743898"/>
    <w:rsid w:val="009103E9"/>
    <w:rsid w:val="00947DDE"/>
    <w:rsid w:val="00983AC9"/>
    <w:rsid w:val="00A52580"/>
    <w:rsid w:val="00CF2B7F"/>
    <w:rsid w:val="00E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BC82731D-FEB5-4A88-8C3D-C364AC5F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9E"/>
  </w:style>
  <w:style w:type="paragraph" w:styleId="Footer">
    <w:name w:val="footer"/>
    <w:basedOn w:val="Normal"/>
    <w:link w:val="FooterChar"/>
    <w:uiPriority w:val="99"/>
    <w:unhideWhenUsed/>
    <w:rsid w:val="0008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B506-5967-43FC-9816-341D36AD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Tanha</dc:creator>
  <cp:lastModifiedBy>MRT www.Win2Farsi.com</cp:lastModifiedBy>
  <cp:revision>3</cp:revision>
  <cp:lastPrinted>2012-03-26T09:08:00Z</cp:lastPrinted>
  <dcterms:created xsi:type="dcterms:W3CDTF">2016-01-09T06:50:00Z</dcterms:created>
  <dcterms:modified xsi:type="dcterms:W3CDTF">2016-01-09T06:50:00Z</dcterms:modified>
</cp:coreProperties>
</file>